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56" w:rsidRDefault="007C7956" w:rsidP="007C7956">
      <w:pPr>
        <w:rPr>
          <w:rFonts w:asciiTheme="majorHAnsi" w:hAnsiTheme="majorHAnsi" w:cs="Times New Roman"/>
          <w:b/>
          <w:color w:val="C00000"/>
          <w:sz w:val="36"/>
          <w:szCs w:val="36"/>
        </w:rPr>
      </w:pPr>
      <w:r>
        <w:rPr>
          <w:rFonts w:asciiTheme="majorHAnsi" w:hAnsiTheme="majorHAnsi" w:cs="Times New Roman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4862" cy="174411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62" cy="1744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956" w:rsidRDefault="007C7956" w:rsidP="007C7956">
      <w:pPr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Pr="007C7956" w:rsidRDefault="007C7956" w:rsidP="00430D3C">
      <w:pPr>
        <w:jc w:val="center"/>
        <w:rPr>
          <w:rFonts w:asciiTheme="majorHAnsi" w:hAnsiTheme="majorHAnsi" w:cs="Times New Roman"/>
          <w:b/>
          <w:color w:val="7030A0"/>
          <w:sz w:val="36"/>
          <w:szCs w:val="36"/>
        </w:rPr>
      </w:pPr>
    </w:p>
    <w:p w:rsidR="007C7956" w:rsidRP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52"/>
          <w:szCs w:val="52"/>
        </w:rPr>
      </w:pPr>
      <w:r w:rsidRPr="007C7956">
        <w:rPr>
          <w:rFonts w:asciiTheme="majorHAnsi" w:hAnsiTheme="majorHAnsi" w:cs="Times New Roman"/>
          <w:b/>
          <w:color w:val="C00000"/>
          <w:sz w:val="52"/>
          <w:szCs w:val="52"/>
        </w:rPr>
        <w:t>ПЛАН РАБОТЫ</w:t>
      </w:r>
    </w:p>
    <w:p w:rsidR="007C7956" w:rsidRP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52"/>
          <w:szCs w:val="52"/>
        </w:rPr>
      </w:pPr>
      <w:r w:rsidRPr="007C7956">
        <w:rPr>
          <w:rFonts w:asciiTheme="majorHAnsi" w:hAnsiTheme="majorHAnsi" w:cs="Times New Roman"/>
          <w:b/>
          <w:color w:val="C00000"/>
          <w:sz w:val="52"/>
          <w:szCs w:val="52"/>
        </w:rPr>
        <w:t>МЕТОДИЧЕСКОГО ОБЪЕДИНЕНИЯ</w:t>
      </w:r>
    </w:p>
    <w:p w:rsidR="007C7956" w:rsidRP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52"/>
          <w:szCs w:val="52"/>
        </w:rPr>
      </w:pPr>
      <w:r w:rsidRPr="007C7956">
        <w:rPr>
          <w:rFonts w:asciiTheme="majorHAnsi" w:hAnsiTheme="majorHAnsi" w:cs="Times New Roman"/>
          <w:b/>
          <w:color w:val="C00000"/>
          <w:sz w:val="52"/>
          <w:szCs w:val="52"/>
        </w:rPr>
        <w:t xml:space="preserve">ШКОЛЬНЫХ БИБЛИОТЕКАРЕЙ </w:t>
      </w:r>
    </w:p>
    <w:p w:rsidR="007C7956" w:rsidRPr="007C7956" w:rsidRDefault="00197F56" w:rsidP="00430D3C">
      <w:pPr>
        <w:jc w:val="center"/>
        <w:rPr>
          <w:rFonts w:asciiTheme="majorHAnsi" w:hAnsiTheme="majorHAnsi" w:cs="Times New Roman"/>
          <w:b/>
          <w:color w:val="C00000"/>
          <w:sz w:val="52"/>
          <w:szCs w:val="52"/>
        </w:rPr>
      </w:pPr>
      <w:r>
        <w:rPr>
          <w:rFonts w:asciiTheme="majorHAnsi" w:hAnsiTheme="majorHAnsi" w:cs="Times New Roman"/>
          <w:b/>
          <w:color w:val="C00000"/>
          <w:sz w:val="52"/>
          <w:szCs w:val="52"/>
        </w:rPr>
        <w:t>на  202</w:t>
      </w:r>
      <w:r w:rsidR="005718E6">
        <w:rPr>
          <w:rFonts w:asciiTheme="majorHAnsi" w:hAnsiTheme="majorHAnsi" w:cs="Times New Roman"/>
          <w:b/>
          <w:color w:val="C00000"/>
          <w:sz w:val="52"/>
          <w:szCs w:val="52"/>
        </w:rPr>
        <w:t>4</w:t>
      </w:r>
      <w:r w:rsidR="00D94596">
        <w:rPr>
          <w:rFonts w:asciiTheme="majorHAnsi" w:hAnsiTheme="majorHAnsi" w:cs="Times New Roman"/>
          <w:b/>
          <w:color w:val="C00000"/>
          <w:sz w:val="52"/>
          <w:szCs w:val="52"/>
        </w:rPr>
        <w:t>-20</w:t>
      </w:r>
      <w:r>
        <w:rPr>
          <w:rFonts w:asciiTheme="majorHAnsi" w:hAnsiTheme="majorHAnsi" w:cs="Times New Roman"/>
          <w:b/>
          <w:color w:val="C00000"/>
          <w:sz w:val="52"/>
          <w:szCs w:val="52"/>
        </w:rPr>
        <w:t>2</w:t>
      </w:r>
      <w:r w:rsidR="005718E6">
        <w:rPr>
          <w:rFonts w:asciiTheme="majorHAnsi" w:hAnsiTheme="majorHAnsi" w:cs="Times New Roman"/>
          <w:b/>
          <w:color w:val="C00000"/>
          <w:sz w:val="52"/>
          <w:szCs w:val="52"/>
        </w:rPr>
        <w:t>5</w:t>
      </w:r>
      <w:r w:rsidR="00645A21">
        <w:rPr>
          <w:rFonts w:asciiTheme="majorHAnsi" w:hAnsiTheme="majorHAnsi" w:cs="Times New Roman"/>
          <w:b/>
          <w:color w:val="C00000"/>
          <w:sz w:val="52"/>
          <w:szCs w:val="52"/>
        </w:rPr>
        <w:t xml:space="preserve"> </w:t>
      </w:r>
      <w:r w:rsidR="007C7956" w:rsidRPr="007C7956">
        <w:rPr>
          <w:rFonts w:asciiTheme="majorHAnsi" w:hAnsiTheme="majorHAnsi" w:cs="Times New Roman"/>
          <w:b/>
          <w:color w:val="C00000"/>
          <w:sz w:val="52"/>
          <w:szCs w:val="52"/>
        </w:rPr>
        <w:t xml:space="preserve"> УЧЕБНЫЙ ГОД</w:t>
      </w:r>
    </w:p>
    <w:p w:rsidR="007C7956" w:rsidRPr="007C7956" w:rsidRDefault="007C7956" w:rsidP="00430D3C">
      <w:pPr>
        <w:jc w:val="center"/>
        <w:rPr>
          <w:rFonts w:asciiTheme="majorHAnsi" w:hAnsiTheme="majorHAnsi" w:cs="Times New Roman"/>
          <w:b/>
          <w:color w:val="7030A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7C7956" w:rsidRDefault="007C7956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</w:p>
    <w:p w:rsidR="00015CC9" w:rsidRPr="00FD6E69" w:rsidRDefault="007343DF" w:rsidP="00430D3C">
      <w:pPr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FD6E69">
        <w:rPr>
          <w:rFonts w:asciiTheme="majorHAnsi" w:hAnsiTheme="majorHAnsi" w:cs="Times New Roman"/>
          <w:b/>
          <w:color w:val="C00000"/>
          <w:sz w:val="36"/>
          <w:szCs w:val="36"/>
        </w:rPr>
        <w:t>Методический совет школьных библиотекарей.</w:t>
      </w:r>
    </w:p>
    <w:p w:rsidR="00174804" w:rsidRPr="00FD6E69" w:rsidRDefault="007343DF" w:rsidP="00FF1B77">
      <w:pPr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FD6E69">
        <w:rPr>
          <w:rFonts w:asciiTheme="majorHAnsi" w:hAnsiTheme="majorHAnsi" w:cs="Times New Roman"/>
          <w:b/>
          <w:color w:val="C00000"/>
          <w:sz w:val="24"/>
          <w:szCs w:val="24"/>
        </w:rPr>
        <w:t>Состав</w:t>
      </w:r>
      <w:r w:rsidR="00174804" w:rsidRPr="00FD6E69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методического совета</w:t>
      </w:r>
    </w:p>
    <w:p w:rsidR="007343DF" w:rsidRPr="00015CC9" w:rsidRDefault="00FF1B77" w:rsidP="00137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CC9">
        <w:rPr>
          <w:rFonts w:ascii="Times New Roman" w:hAnsi="Times New Roman" w:cs="Times New Roman"/>
          <w:sz w:val="24"/>
          <w:szCs w:val="24"/>
        </w:rPr>
        <w:t>1.</w:t>
      </w:r>
      <w:r w:rsidR="007343DF" w:rsidRPr="00015CC9">
        <w:rPr>
          <w:rFonts w:ascii="Times New Roman" w:hAnsi="Times New Roman" w:cs="Times New Roman"/>
          <w:sz w:val="24"/>
          <w:szCs w:val="24"/>
        </w:rPr>
        <w:t xml:space="preserve"> </w:t>
      </w:r>
      <w:r w:rsidR="00545AB2">
        <w:rPr>
          <w:rFonts w:ascii="Times New Roman" w:hAnsi="Times New Roman" w:cs="Times New Roman"/>
          <w:sz w:val="24"/>
          <w:szCs w:val="24"/>
        </w:rPr>
        <w:t>Методист МКУ ИМЦ</w:t>
      </w:r>
    </w:p>
    <w:p w:rsidR="001372F0" w:rsidRDefault="00406FDA" w:rsidP="001372F0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B77" w:rsidRPr="00015CC9">
        <w:rPr>
          <w:rFonts w:ascii="Times New Roman" w:hAnsi="Times New Roman" w:cs="Times New Roman"/>
          <w:sz w:val="24"/>
          <w:szCs w:val="24"/>
        </w:rPr>
        <w:t xml:space="preserve">. </w:t>
      </w:r>
      <w:r w:rsidR="00545AB2">
        <w:rPr>
          <w:rFonts w:ascii="Times New Roman" w:hAnsi="Times New Roman" w:cs="Times New Roman"/>
          <w:sz w:val="24"/>
          <w:szCs w:val="24"/>
        </w:rPr>
        <w:t>П</w:t>
      </w:r>
      <w:r w:rsidR="00482385">
        <w:rPr>
          <w:rFonts w:ascii="Times New Roman" w:hAnsi="Times New Roman" w:cs="Times New Roman"/>
          <w:sz w:val="24"/>
          <w:szCs w:val="24"/>
        </w:rPr>
        <w:t>едагог</w:t>
      </w:r>
      <w:r w:rsidR="00545AB2">
        <w:rPr>
          <w:rFonts w:ascii="Times New Roman" w:hAnsi="Times New Roman" w:cs="Times New Roman"/>
          <w:sz w:val="24"/>
          <w:szCs w:val="24"/>
        </w:rPr>
        <w:t xml:space="preserve"> –</w:t>
      </w:r>
      <w:r w:rsidR="00482385">
        <w:rPr>
          <w:rFonts w:ascii="Times New Roman" w:hAnsi="Times New Roman" w:cs="Times New Roman"/>
          <w:sz w:val="24"/>
          <w:szCs w:val="24"/>
        </w:rPr>
        <w:t xml:space="preserve"> </w:t>
      </w:r>
      <w:r w:rsidR="007343DF" w:rsidRPr="00015CC9">
        <w:rPr>
          <w:rFonts w:ascii="Times New Roman" w:hAnsi="Times New Roman" w:cs="Times New Roman"/>
          <w:sz w:val="24"/>
          <w:szCs w:val="24"/>
        </w:rPr>
        <w:t>библиотекарь</w:t>
      </w:r>
      <w:r w:rsidR="00545AB2">
        <w:rPr>
          <w:rFonts w:ascii="Times New Roman" w:hAnsi="Times New Roman" w:cs="Times New Roman"/>
          <w:sz w:val="24"/>
          <w:szCs w:val="24"/>
        </w:rPr>
        <w:t xml:space="preserve"> </w:t>
      </w:r>
      <w:r w:rsidR="007343DF" w:rsidRPr="00015CC9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B60FA3">
        <w:rPr>
          <w:rFonts w:ascii="Times New Roman" w:hAnsi="Times New Roman" w:cs="Times New Roman"/>
          <w:sz w:val="24"/>
          <w:szCs w:val="24"/>
        </w:rPr>
        <w:t>гг</w:t>
      </w:r>
      <w:r w:rsidR="00482385">
        <w:rPr>
          <w:rFonts w:ascii="Times New Roman" w:hAnsi="Times New Roman" w:cs="Times New Roman"/>
          <w:sz w:val="24"/>
          <w:szCs w:val="24"/>
        </w:rPr>
        <w:t>имназия</w:t>
      </w:r>
      <w:proofErr w:type="spellEnd"/>
      <w:r w:rsidR="00482385">
        <w:rPr>
          <w:rFonts w:ascii="Times New Roman" w:hAnsi="Times New Roman" w:cs="Times New Roman"/>
          <w:sz w:val="24"/>
          <w:szCs w:val="24"/>
        </w:rPr>
        <w:t xml:space="preserve"> №45</w:t>
      </w:r>
    </w:p>
    <w:p w:rsidR="000730AF" w:rsidRDefault="000730AF" w:rsidP="001372F0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3.Педагог-библиотекарь МОУ СОШ №30</w:t>
      </w:r>
    </w:p>
    <w:p w:rsidR="00406FDA" w:rsidRDefault="00261A6C" w:rsidP="00406FDA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72F0">
        <w:rPr>
          <w:rFonts w:ascii="Times New Roman" w:hAnsi="Times New Roman" w:cs="Times New Roman"/>
          <w:sz w:val="24"/>
          <w:szCs w:val="24"/>
        </w:rPr>
        <w:t xml:space="preserve">. </w:t>
      </w:r>
      <w:r w:rsidR="00197F56">
        <w:rPr>
          <w:rFonts w:ascii="Times New Roman" w:hAnsi="Times New Roman" w:cs="Times New Roman"/>
          <w:sz w:val="24"/>
          <w:szCs w:val="24"/>
        </w:rPr>
        <w:t>Педагог-библиотекарь     МОУ СОШ №28</w:t>
      </w:r>
    </w:p>
    <w:p w:rsidR="00545AB2" w:rsidRDefault="00261A6C" w:rsidP="00406FDA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5AB2">
        <w:rPr>
          <w:rFonts w:ascii="Times New Roman" w:hAnsi="Times New Roman" w:cs="Times New Roman"/>
          <w:sz w:val="24"/>
          <w:szCs w:val="24"/>
        </w:rPr>
        <w:t xml:space="preserve">. </w:t>
      </w:r>
      <w:r w:rsidR="003D2A18">
        <w:rPr>
          <w:rFonts w:ascii="Times New Roman" w:hAnsi="Times New Roman" w:cs="Times New Roman"/>
          <w:sz w:val="24"/>
          <w:szCs w:val="24"/>
        </w:rPr>
        <w:t xml:space="preserve">Педагог-библиотекарь </w:t>
      </w:r>
      <w:r w:rsidR="00197F56">
        <w:rPr>
          <w:rFonts w:ascii="Times New Roman" w:hAnsi="Times New Roman" w:cs="Times New Roman"/>
          <w:sz w:val="24"/>
          <w:szCs w:val="24"/>
        </w:rPr>
        <w:t xml:space="preserve">    </w:t>
      </w:r>
      <w:r w:rsidR="003D2A18">
        <w:rPr>
          <w:rFonts w:ascii="Times New Roman" w:hAnsi="Times New Roman" w:cs="Times New Roman"/>
          <w:sz w:val="24"/>
          <w:szCs w:val="24"/>
        </w:rPr>
        <w:t>МОУ СОШ №32</w:t>
      </w:r>
    </w:p>
    <w:p w:rsidR="00197F56" w:rsidRDefault="00197F56" w:rsidP="00406FDA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5AB2" w:rsidRDefault="00545AB2" w:rsidP="00406FDA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6FDA" w:rsidRDefault="00406FDA" w:rsidP="00406FDA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72F0" w:rsidRDefault="008725DB" w:rsidP="00406FDA">
      <w:pPr>
        <w:tabs>
          <w:tab w:val="left" w:pos="938"/>
        </w:tabs>
        <w:spacing w:after="0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FD6E69">
        <w:rPr>
          <w:rFonts w:asciiTheme="majorHAnsi" w:hAnsiTheme="majorHAnsi" w:cs="Times New Roman"/>
          <w:b/>
          <w:color w:val="C00000"/>
          <w:sz w:val="24"/>
          <w:szCs w:val="24"/>
        </w:rPr>
        <w:t>Задачи</w:t>
      </w:r>
      <w:r w:rsidR="00406FDA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 методического совета</w:t>
      </w:r>
      <w:r w:rsidR="001372F0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</w:p>
    <w:p w:rsidR="001372F0" w:rsidRPr="001372F0" w:rsidRDefault="001372F0" w:rsidP="001372F0">
      <w:pPr>
        <w:tabs>
          <w:tab w:val="left" w:pos="938"/>
        </w:tabs>
        <w:spacing w:after="0"/>
        <w:rPr>
          <w:rFonts w:asciiTheme="majorHAnsi" w:hAnsiTheme="majorHAnsi" w:cs="Times New Roman"/>
          <w:b/>
          <w:color w:val="C00000"/>
          <w:sz w:val="24"/>
          <w:szCs w:val="24"/>
        </w:rPr>
      </w:pPr>
      <w:r>
        <w:rPr>
          <w:rFonts w:asciiTheme="majorHAnsi" w:hAnsiTheme="majorHAnsi" w:cs="Times New Roman"/>
          <w:b/>
          <w:color w:val="C00000"/>
          <w:sz w:val="24"/>
          <w:szCs w:val="24"/>
        </w:rPr>
        <w:t xml:space="preserve">- 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эффективная организация методического пространства  и определение приоритетных направлений деятельности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</w:rPr>
        <w:t>школьных библиотекарей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372F0" w:rsidRPr="001372F0" w:rsidRDefault="001372F0" w:rsidP="001372F0">
      <w:pPr>
        <w:tabs>
          <w:tab w:val="left" w:pos="93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2F0">
        <w:rPr>
          <w:rFonts w:ascii="Times New Roman" w:eastAsia="Times New Roman" w:hAnsi="Times New Roman" w:cs="Times New Roman"/>
          <w:sz w:val="24"/>
          <w:szCs w:val="24"/>
        </w:rPr>
        <w:t>- выработка решений, положений, рекомендаций по наиболее сложным вопросам методической  работы;</w:t>
      </w:r>
    </w:p>
    <w:p w:rsidR="001372F0" w:rsidRPr="001372F0" w:rsidRDefault="001372F0" w:rsidP="001372F0">
      <w:pPr>
        <w:tabs>
          <w:tab w:val="left" w:pos="93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поддержка экспериментальной, инновационной деятельности; </w:t>
      </w:r>
    </w:p>
    <w:p w:rsidR="001372F0" w:rsidRPr="001372F0" w:rsidRDefault="001372F0" w:rsidP="001372F0">
      <w:pPr>
        <w:tabs>
          <w:tab w:val="left" w:pos="93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>обобщение актуального опыта работы лучших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>-библиотекарей, библиотекарей</w:t>
      </w:r>
      <w:r w:rsidR="00D2419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2F0" w:rsidRPr="001372F0" w:rsidRDefault="001372F0" w:rsidP="001372F0">
      <w:pPr>
        <w:tabs>
          <w:tab w:val="left" w:pos="93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2F0">
        <w:rPr>
          <w:rFonts w:ascii="Times New Roman" w:eastAsia="Times New Roman" w:hAnsi="Times New Roman" w:cs="Times New Roman"/>
          <w:sz w:val="24"/>
          <w:szCs w:val="24"/>
        </w:rPr>
        <w:t>- методическое обеспечение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одернизации содержания, форм и  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>методов учебной и воспитательной работы;</w:t>
      </w:r>
    </w:p>
    <w:p w:rsidR="001372F0" w:rsidRPr="001372F0" w:rsidRDefault="001372F0" w:rsidP="001372F0">
      <w:pPr>
        <w:tabs>
          <w:tab w:val="left" w:pos="93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развития </w:t>
      </w:r>
      <w:r w:rsidR="00D2419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 xml:space="preserve">мастерства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библиотечных </w:t>
      </w:r>
      <w:r w:rsidRPr="001372F0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0730AF" w:rsidRPr="005718E6" w:rsidRDefault="00F61F83" w:rsidP="00DC6F08">
      <w:pPr>
        <w:tabs>
          <w:tab w:val="left" w:pos="93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4197B">
        <w:rPr>
          <w:rFonts w:ascii="Times New Roman" w:eastAsia="Times New Roman" w:hAnsi="Times New Roman" w:cs="Times New Roman"/>
          <w:sz w:val="24"/>
          <w:szCs w:val="24"/>
        </w:rPr>
        <w:br/>
      </w:r>
      <w:r w:rsidR="00997837" w:rsidRPr="00B66E91">
        <w:rPr>
          <w:rFonts w:ascii="Times New Roman" w:hAnsi="Times New Roman" w:cs="Times New Roman"/>
          <w:sz w:val="24"/>
          <w:szCs w:val="24"/>
        </w:rPr>
        <w:t>Основн</w:t>
      </w:r>
      <w:r w:rsidR="00406FDA" w:rsidRPr="00B66E91">
        <w:rPr>
          <w:rFonts w:ascii="Times New Roman" w:hAnsi="Times New Roman" w:cs="Times New Roman"/>
          <w:sz w:val="24"/>
          <w:szCs w:val="24"/>
        </w:rPr>
        <w:t xml:space="preserve">ое </w:t>
      </w:r>
      <w:r w:rsidR="00997837" w:rsidRPr="00B66E91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06FDA" w:rsidRPr="00B66E91">
        <w:rPr>
          <w:rFonts w:ascii="Times New Roman" w:hAnsi="Times New Roman" w:cs="Times New Roman"/>
          <w:sz w:val="24"/>
          <w:szCs w:val="24"/>
        </w:rPr>
        <w:t xml:space="preserve">е </w:t>
      </w:r>
      <w:r w:rsidR="00F7666F" w:rsidRPr="00B66E91">
        <w:rPr>
          <w:rFonts w:ascii="Times New Roman" w:hAnsi="Times New Roman" w:cs="Times New Roman"/>
          <w:sz w:val="24"/>
          <w:szCs w:val="24"/>
        </w:rPr>
        <w:t xml:space="preserve"> 20</w:t>
      </w:r>
      <w:r w:rsidR="00197F56" w:rsidRPr="00B66E91">
        <w:rPr>
          <w:rFonts w:ascii="Times New Roman" w:hAnsi="Times New Roman" w:cs="Times New Roman"/>
          <w:sz w:val="24"/>
          <w:szCs w:val="24"/>
        </w:rPr>
        <w:t>2</w:t>
      </w:r>
      <w:r w:rsidR="005718E6">
        <w:rPr>
          <w:rFonts w:ascii="Times New Roman" w:hAnsi="Times New Roman" w:cs="Times New Roman"/>
          <w:sz w:val="24"/>
          <w:szCs w:val="24"/>
        </w:rPr>
        <w:t>4</w:t>
      </w:r>
      <w:r w:rsidR="00482385" w:rsidRPr="00B66E91">
        <w:rPr>
          <w:rFonts w:ascii="Times New Roman" w:hAnsi="Times New Roman" w:cs="Times New Roman"/>
          <w:sz w:val="24"/>
          <w:szCs w:val="24"/>
        </w:rPr>
        <w:t>-20</w:t>
      </w:r>
      <w:r w:rsidR="00197F56" w:rsidRPr="00B66E91">
        <w:rPr>
          <w:rFonts w:ascii="Times New Roman" w:hAnsi="Times New Roman" w:cs="Times New Roman"/>
          <w:sz w:val="24"/>
          <w:szCs w:val="24"/>
        </w:rPr>
        <w:t>2</w:t>
      </w:r>
      <w:r w:rsidR="005718E6">
        <w:rPr>
          <w:rFonts w:ascii="Times New Roman" w:hAnsi="Times New Roman" w:cs="Times New Roman"/>
          <w:sz w:val="24"/>
          <w:szCs w:val="24"/>
        </w:rPr>
        <w:t>5</w:t>
      </w:r>
      <w:r w:rsidR="001E2C4C" w:rsidRPr="00B66E91">
        <w:rPr>
          <w:rFonts w:ascii="Times New Roman" w:hAnsi="Times New Roman" w:cs="Times New Roman"/>
          <w:sz w:val="24"/>
          <w:szCs w:val="24"/>
        </w:rPr>
        <w:t xml:space="preserve"> </w:t>
      </w:r>
      <w:r w:rsidR="00997837" w:rsidRPr="00B66E91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997837" w:rsidRPr="005718E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31B0D" w:rsidRPr="005718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1A6C" w:rsidRPr="005718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6E91" w:rsidRPr="005718E6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ED7BF3" w:rsidRPr="005718E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Интерактивно</w:t>
      </w:r>
      <w:r w:rsidR="000730AF" w:rsidRPr="005718E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е </w:t>
      </w:r>
      <w:r w:rsidR="00B66E91" w:rsidRPr="005718E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пространство  школьной библиотеки как инструмент  взаимодействия  с пользователем</w:t>
      </w:r>
      <w:r w:rsidR="00B66E91" w:rsidRPr="005718E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730AF" w:rsidRPr="005718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4F6E" w:rsidRDefault="004E1B4A" w:rsidP="00DC6F08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заседаний: 1 раз в </w:t>
      </w:r>
      <w:r w:rsidR="0048238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="004823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95D" w:rsidRDefault="002B695D" w:rsidP="00DC6F08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</w:p>
    <w:p w:rsidR="00981232" w:rsidRDefault="00981232" w:rsidP="00DC6F08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</w:p>
    <w:p w:rsidR="00261A6C" w:rsidRPr="00506309" w:rsidRDefault="00261A6C" w:rsidP="00DC6F08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3238"/>
        <w:gridCol w:w="3019"/>
        <w:gridCol w:w="3025"/>
        <w:gridCol w:w="3011"/>
        <w:gridCol w:w="3266"/>
      </w:tblGrid>
      <w:tr w:rsidR="00545AB2" w:rsidTr="003D7915">
        <w:trPr>
          <w:trHeight w:val="281"/>
        </w:trPr>
        <w:tc>
          <w:tcPr>
            <w:tcW w:w="3238" w:type="dxa"/>
          </w:tcPr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545AB2" w:rsidRPr="00BE2457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0AF" w:rsidRPr="000730AF" w:rsidRDefault="00197F56" w:rsidP="000730AF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с</w:t>
            </w:r>
            <w:r w:rsidR="00CD29A0">
              <w:rPr>
                <w:rFonts w:ascii="Times New Roman" w:hAnsi="Times New Roman" w:cs="Times New Roman"/>
                <w:b/>
                <w:sz w:val="20"/>
                <w:szCs w:val="20"/>
              </w:rPr>
              <w:t>еминар:</w:t>
            </w:r>
            <w:r w:rsidR="00030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«Интерактивные выставки </w:t>
            </w:r>
            <w:r w:rsidR="001E7463" w:rsidRPr="001E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инструмент взаимодействия с </w:t>
            </w:r>
            <w:r w:rsidR="00570AB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читателем</w:t>
            </w:r>
            <w:r w:rsidR="003B75B3" w:rsidRPr="003B75B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45AB2" w:rsidRPr="005718E6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07CA" w:rsidRPr="00770176" w:rsidRDefault="00290060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6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1174" w:rsidRPr="00576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30AF" w:rsidRPr="00576552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731174" w:rsidRPr="00576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6552">
              <w:rPr>
                <w:rFonts w:ascii="Times New Roman" w:hAnsi="Times New Roman" w:cs="Times New Roman"/>
                <w:sz w:val="20"/>
                <w:szCs w:val="20"/>
              </w:rPr>
              <w:t xml:space="preserve">  (пятница) </w:t>
            </w:r>
            <w:r w:rsidR="000730AF" w:rsidRPr="00571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0730AF" w:rsidRPr="00770176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 w:rsidR="004E03B9" w:rsidRPr="00770176">
              <w:rPr>
                <w:rFonts w:ascii="Times New Roman" w:hAnsi="Times New Roman" w:cs="Times New Roman"/>
                <w:sz w:val="20"/>
                <w:szCs w:val="20"/>
              </w:rPr>
              <w:t>Инженерная 10.00</w:t>
            </w:r>
          </w:p>
          <w:p w:rsidR="003543B4" w:rsidRDefault="003543B4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AB2" w:rsidRDefault="00B31B0D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Совещание</w:t>
            </w:r>
            <w:r w:rsidR="00545AB2" w:rsidRPr="0048238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4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5AB2" w:rsidRPr="00482385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2385">
              <w:rPr>
                <w:rFonts w:ascii="Times New Roman" w:hAnsi="Times New Roman" w:cs="Times New Roman"/>
                <w:sz w:val="20"/>
                <w:szCs w:val="20"/>
              </w:rPr>
              <w:t>Итоги  комплектования школ города  учебниками федерального компле</w:t>
            </w:r>
            <w:r w:rsidR="00B31B0D">
              <w:rPr>
                <w:rFonts w:ascii="Times New Roman" w:hAnsi="Times New Roman" w:cs="Times New Roman"/>
                <w:sz w:val="20"/>
                <w:szCs w:val="20"/>
              </w:rPr>
              <w:t xml:space="preserve">кта по итогам </w:t>
            </w:r>
            <w:r w:rsidR="006770A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bookmarkStart w:id="0" w:name="_GoBack"/>
            <w:r w:rsidR="000730AF" w:rsidRPr="00770176">
              <w:rPr>
                <w:rFonts w:ascii="Times New Roman" w:hAnsi="Times New Roman" w:cs="Times New Roman"/>
                <w:sz w:val="20"/>
                <w:szCs w:val="20"/>
              </w:rPr>
              <w:t>1 сентября 202</w:t>
            </w:r>
            <w:r w:rsidR="00CF35EF" w:rsidRPr="00770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07CA" w:rsidRPr="007701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030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="000307CA">
              <w:rPr>
                <w:rFonts w:ascii="Times New Roman" w:hAnsi="Times New Roman" w:cs="Times New Roman"/>
                <w:sz w:val="20"/>
                <w:szCs w:val="20"/>
              </w:rPr>
              <w:t>(в рамках семинара)</w:t>
            </w:r>
          </w:p>
          <w:p w:rsidR="00545AB2" w:rsidRPr="00482385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AB2" w:rsidRPr="00482385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2385">
              <w:rPr>
                <w:rFonts w:ascii="Times New Roman" w:hAnsi="Times New Roman" w:cs="Times New Roman"/>
                <w:sz w:val="20"/>
                <w:szCs w:val="20"/>
              </w:rPr>
              <w:t>Мониторинг обеспеченности ОУ учебниками Федерального перечня.</w:t>
            </w:r>
          </w:p>
          <w:p w:rsidR="00545AB2" w:rsidRPr="00482385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AB2" w:rsidRPr="00482385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2385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Статистический отчет по итогам перераспределения МФУ, комплектования библиотек ОУ учебной литературой и обеспеченности уч-ся учебной литературой.</w:t>
            </w:r>
          </w:p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B42" w:rsidRPr="001C459D" w:rsidRDefault="00545AB2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4A9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</w:t>
            </w:r>
            <w:r w:rsidR="00985B42">
              <w:rPr>
                <w:rFonts w:ascii="Times New Roman" w:hAnsi="Times New Roman" w:cs="Times New Roman"/>
                <w:b/>
                <w:sz w:val="20"/>
                <w:szCs w:val="20"/>
              </w:rPr>
              <w:t>ое  заседание</w:t>
            </w:r>
            <w:r w:rsidRPr="00F34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4A32" w:rsidRPr="00F34A9C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</w:t>
            </w:r>
            <w:r w:rsidR="00985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 </w:t>
            </w:r>
            <w:r w:rsidRPr="00F34A9C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  <w:r w:rsidR="00985B4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3D7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  <w:r w:rsidR="00692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3DDD" w:rsidRPr="00C03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43B4" w:rsidRPr="00645A21" w:rsidRDefault="00A94E5F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  <w:r w:rsidR="00A33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  <w:p w:rsidR="00692F50" w:rsidRDefault="00692F50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994" w:rsidRDefault="00170994" w:rsidP="00170994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«Проверка  учебного фо</w:t>
            </w:r>
            <w:r w:rsidR="000730AF">
              <w:rPr>
                <w:rFonts w:ascii="Times New Roman" w:hAnsi="Times New Roman" w:cs="Times New Roman"/>
                <w:sz w:val="24"/>
                <w:szCs w:val="24"/>
              </w:rPr>
              <w:t xml:space="preserve">нда  школьной библиотеки»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994" w:rsidRPr="00170994" w:rsidRDefault="00170994" w:rsidP="00170994">
            <w:pPr>
              <w:tabs>
                <w:tab w:val="left" w:pos="9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 w:rsidR="00A94E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170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.09.202</w:t>
            </w:r>
            <w:r w:rsidR="000730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985B42" w:rsidRDefault="00985B42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9CA" w:rsidRDefault="00A00CE6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материалов от участников Летних чтений «Читающая семья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блогера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1710" w:rsidRDefault="00FF1710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B42" w:rsidRPr="00981232" w:rsidRDefault="00985B42" w:rsidP="00F34A9C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545AB2" w:rsidRPr="00BE2457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AF" w:rsidRDefault="00532926" w:rsidP="000730AF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65DBD">
              <w:rPr>
                <w:rFonts w:ascii="Times New Roman" w:hAnsi="Times New Roman" w:cs="Times New Roman"/>
                <w:sz w:val="24"/>
                <w:szCs w:val="24"/>
              </w:rPr>
              <w:t xml:space="preserve"> окт. - </w:t>
            </w:r>
            <w:r w:rsidR="00465DBD" w:rsidRPr="00DC6F0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 w:rsidR="00465DBD" w:rsidRPr="004823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1E7463" w:rsidRDefault="001E7463" w:rsidP="000730AF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0AF" w:rsidRPr="0053345A" w:rsidRDefault="000730AF" w:rsidP="000730AF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школьных библиотек</w:t>
            </w:r>
            <w:r w:rsidR="005063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7463" w:rsidRPr="001E7463" w:rsidRDefault="001E7463" w:rsidP="001E7463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463">
              <w:rPr>
                <w:rFonts w:ascii="Times New Roman" w:hAnsi="Times New Roman" w:cs="Times New Roman"/>
                <w:sz w:val="24"/>
                <w:szCs w:val="24"/>
              </w:rPr>
              <w:t>Старт основного этапа краевого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Читающа</w:t>
            </w:r>
            <w:r w:rsidRPr="001E7463">
              <w:rPr>
                <w:rFonts w:ascii="Times New Roman" w:hAnsi="Times New Roman" w:cs="Times New Roman"/>
                <w:sz w:val="24"/>
                <w:szCs w:val="24"/>
              </w:rPr>
              <w:t>я мама-Читающая школа-Читающая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общегородскому  Плану)</w:t>
            </w:r>
          </w:p>
          <w:p w:rsidR="001C459D" w:rsidRPr="0033065F" w:rsidRDefault="001C459D" w:rsidP="00330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5EF" w:rsidRDefault="00CF35EF" w:rsidP="00C0391E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06309" w:rsidRPr="00506309" w:rsidRDefault="00506309" w:rsidP="00C0391E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09">
              <w:rPr>
                <w:rFonts w:ascii="Times New Roman" w:hAnsi="Times New Roman" w:cs="Times New Roman"/>
                <w:b/>
                <w:sz w:val="24"/>
                <w:szCs w:val="24"/>
              </w:rPr>
              <w:t>Старт  литературных  игр между школами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345A" w:rsidRDefault="0053345A" w:rsidP="00C0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EF" w:rsidRPr="00CF35EF" w:rsidRDefault="00CF35EF" w:rsidP="00CF35E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5EF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35EF">
              <w:rPr>
                <w:rFonts w:ascii="Times New Roman" w:hAnsi="Times New Roman" w:cs="Times New Roman"/>
                <w:sz w:val="24"/>
                <w:szCs w:val="24"/>
              </w:rPr>
              <w:t xml:space="preserve"> «Новые</w:t>
            </w:r>
          </w:p>
          <w:p w:rsidR="00CF35EF" w:rsidRPr="00CF35EF" w:rsidRDefault="00CF35EF" w:rsidP="00CF35E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EF">
              <w:rPr>
                <w:rFonts w:ascii="Times New Roman" w:hAnsi="Times New Roman" w:cs="Times New Roman"/>
                <w:sz w:val="24"/>
                <w:szCs w:val="24"/>
              </w:rPr>
              <w:t>формы библиотечных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EF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53345A" w:rsidRPr="0053345A" w:rsidRDefault="00CF35EF" w:rsidP="00CF35EF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EF">
              <w:rPr>
                <w:rFonts w:ascii="Times New Roman" w:hAnsi="Times New Roman" w:cs="Times New Roman"/>
                <w:sz w:val="24"/>
                <w:szCs w:val="24"/>
              </w:rPr>
              <w:t>способ продвижения книги и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0630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КЦО</w:t>
            </w:r>
            <w:r w:rsidR="0053345A" w:rsidRPr="00512D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3DDD" w:rsidRDefault="00C03DDD" w:rsidP="00C0391E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06309" w:rsidRPr="00570AB0" w:rsidRDefault="00506309" w:rsidP="00570AB0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7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309" w:rsidRPr="005C32A2" w:rsidRDefault="00506309" w:rsidP="005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 учебного  фо</w:t>
            </w:r>
            <w:r w:rsidR="00A94E5F" w:rsidRPr="005C32A2">
              <w:rPr>
                <w:rFonts w:ascii="Times New Roman" w:hAnsi="Times New Roman" w:cs="Times New Roman"/>
                <w:b/>
                <w:sz w:val="24"/>
                <w:szCs w:val="24"/>
              </w:rPr>
              <w:t>нда</w:t>
            </w:r>
            <w:r w:rsidR="00A94E5F" w:rsidRPr="005C32A2">
              <w:rPr>
                <w:rFonts w:ascii="Times New Roman" w:hAnsi="Times New Roman" w:cs="Times New Roman"/>
                <w:sz w:val="24"/>
                <w:szCs w:val="24"/>
              </w:rPr>
              <w:t xml:space="preserve">  школьных библиотек в ОУ (02</w:t>
            </w:r>
            <w:r w:rsidRPr="005C32A2">
              <w:rPr>
                <w:rFonts w:ascii="Times New Roman" w:hAnsi="Times New Roman" w:cs="Times New Roman"/>
                <w:sz w:val="24"/>
                <w:szCs w:val="24"/>
              </w:rPr>
              <w:t>-31.10)</w:t>
            </w:r>
          </w:p>
          <w:p w:rsidR="00A61E18" w:rsidRPr="005C32A2" w:rsidRDefault="00A61E18" w:rsidP="000730AF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B0" w:rsidRPr="00570AB0" w:rsidRDefault="00570AB0" w:rsidP="000730AF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библиотекаря. </w:t>
            </w:r>
          </w:p>
          <w:p w:rsidR="00570AB0" w:rsidRPr="000A5FF2" w:rsidRDefault="00570AB0" w:rsidP="00570AB0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5F7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«Учет пользователей школьной библиотеки»               (Дневник библиотеки, регистрация пользователей, формуляр читателя, статистика мероприятий)</w:t>
            </w:r>
          </w:p>
        </w:tc>
        <w:tc>
          <w:tcPr>
            <w:tcW w:w="3025" w:type="dxa"/>
          </w:tcPr>
          <w:p w:rsidR="00545AB2" w:rsidRPr="00C90745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543B4" w:rsidRDefault="003543B4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DD" w:rsidRDefault="00C03DDD" w:rsidP="00C03DDD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7D9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Собеседования</w:t>
            </w:r>
            <w:r w:rsidRPr="00545AB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 учебных фондов  школьных  библиотек</w:t>
            </w:r>
          </w:p>
          <w:p w:rsidR="00C03DDD" w:rsidRPr="00545AB2" w:rsidRDefault="00C03DDD" w:rsidP="00C03DDD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графику  </w:t>
            </w:r>
            <w:r w:rsidR="001709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716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09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065F" w:rsidRDefault="0033065F" w:rsidP="00902FDC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0CE6" w:rsidRP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00CE6" w:rsidRP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«Формирование информационной культуры –</w:t>
            </w:r>
          </w:p>
          <w:p w:rsidR="00A00CE6" w:rsidRP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одно из ключевых направлений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деятельности библиотеки образовательной</w:t>
            </w:r>
          </w:p>
          <w:p w:rsidR="0033065F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0630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КЦО</w:t>
            </w:r>
            <w:r w:rsidR="0053345A" w:rsidRPr="00512D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CE6" w:rsidRP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семинар </w:t>
            </w: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A00CE6" w:rsidRP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мост (ВКС) «МИБЦ как центр координации и</w:t>
            </w:r>
          </w:p>
          <w:p w:rsidR="00A00CE6" w:rsidRP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информационно-методической поддержки</w:t>
            </w:r>
          </w:p>
          <w:p w:rsidR="00A00CE6" w:rsidRPr="0053345A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sz w:val="24"/>
                <w:szCs w:val="24"/>
              </w:rPr>
              <w:t>школьных библиотек и ИБЦ: итоги работы</w:t>
            </w:r>
          </w:p>
          <w:p w:rsidR="00A00CE6" w:rsidRDefault="00A00CE6" w:rsidP="00A00CE6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КЦО</w:t>
            </w:r>
            <w:r w:rsidRPr="00512D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345A" w:rsidRDefault="0053345A" w:rsidP="00170994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061" w:rsidRPr="00570AB0" w:rsidRDefault="00DB6061" w:rsidP="00DB6061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библиотекаря. </w:t>
            </w:r>
          </w:p>
          <w:p w:rsidR="00DB6061" w:rsidRDefault="00DB6061" w:rsidP="00DB6061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DD5F79">
              <w:rPr>
                <w:rFonts w:ascii="Times New Roman" w:hAnsi="Times New Roman" w:cs="Times New Roman"/>
              </w:rPr>
              <w:t>«Документация в школьной библиотеке»</w:t>
            </w:r>
            <w:r>
              <w:rPr>
                <w:rFonts w:ascii="Times New Roman" w:hAnsi="Times New Roman" w:cs="Times New Roman"/>
              </w:rPr>
              <w:t xml:space="preserve"> (Перечень, сроки хранения, нормативная база, правила ведения)  </w:t>
            </w:r>
            <w:r w:rsidRPr="00DB606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B6061">
              <w:rPr>
                <w:rFonts w:ascii="Times New Roman" w:hAnsi="Times New Roman" w:cs="Times New Roman"/>
                <w:b/>
              </w:rPr>
              <w:t>.11</w:t>
            </w:r>
          </w:p>
          <w:p w:rsidR="00170994" w:rsidRPr="00DB6061" w:rsidRDefault="00170994" w:rsidP="00DB6061">
            <w:pPr>
              <w:tabs>
                <w:tab w:val="left" w:pos="938"/>
              </w:tabs>
              <w:rPr>
                <w:rFonts w:ascii="Times New Roman" w:hAnsi="Times New Roman" w:cs="Times New Roman"/>
              </w:rPr>
            </w:pP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</w:t>
            </w:r>
            <w:proofErr w:type="gramStart"/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творческой</w:t>
            </w:r>
            <w:proofErr w:type="gramEnd"/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71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60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716D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C03DDD" w:rsidRDefault="00C03DDD" w:rsidP="00C03DDD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AB2" w:rsidRPr="00FF1710" w:rsidRDefault="00545AB2" w:rsidP="00DD5F79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5AB2" w:rsidRPr="004E1B4A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170994" w:rsidRDefault="00170994" w:rsidP="00124560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377" w:rsidRPr="00C03DDD" w:rsidRDefault="002E3D8C" w:rsidP="0012456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D8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  <w:r w:rsidRPr="00E8224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комплектования учебного фонда ОО.</w:t>
            </w:r>
            <w:r w:rsidR="0012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1710" w:rsidRPr="00FF1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71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FF1710" w:rsidRPr="00FF1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.12.202</w:t>
            </w:r>
            <w:r w:rsidR="00571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C03DDD" w:rsidRDefault="002E3D8C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D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03DDD">
              <w:rPr>
                <w:rFonts w:ascii="Times New Roman" w:hAnsi="Times New Roman" w:cs="Times New Roman"/>
                <w:sz w:val="24"/>
                <w:szCs w:val="24"/>
              </w:rPr>
              <w:t xml:space="preserve">требности на учебники ФП на </w:t>
            </w:r>
            <w:r w:rsidR="00FF17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3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71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3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 </w:t>
            </w:r>
            <w:r w:rsidR="00C03DDD" w:rsidRPr="00EA1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061" w:rsidRPr="00570AB0" w:rsidRDefault="00DB6061" w:rsidP="00DB6061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библиотекаря. </w:t>
            </w:r>
          </w:p>
          <w:p w:rsidR="007478C4" w:rsidRPr="00530672" w:rsidRDefault="00DB6061" w:rsidP="00DB6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D6129E">
              <w:rPr>
                <w:rFonts w:ascii="Times New Roman" w:hAnsi="Times New Roman" w:cs="Times New Roman"/>
              </w:rPr>
              <w:t xml:space="preserve"> </w:t>
            </w:r>
            <w:r w:rsidRPr="00731174">
              <w:rPr>
                <w:rFonts w:ascii="Times New Roman" w:hAnsi="Times New Roman" w:cs="Times New Roman"/>
              </w:rPr>
              <w:t xml:space="preserve"> Документация школьной библиотеки по работе с литературой, внесенной в перечень экстремистских материалов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произведения иностранных </w:t>
            </w:r>
            <w:r w:rsidRPr="00DB6061">
              <w:rPr>
                <w:rFonts w:ascii="Times New Roman" w:hAnsi="Times New Roman" w:cs="Times New Roman"/>
              </w:rPr>
              <w:t>агентов</w:t>
            </w:r>
            <w:r w:rsidRPr="00DB6061">
              <w:rPr>
                <w:rFonts w:ascii="Times New Roman" w:hAnsi="Times New Roman" w:cs="Times New Roman"/>
                <w:b/>
              </w:rPr>
              <w:t xml:space="preserve">   18.12</w:t>
            </w:r>
          </w:p>
          <w:p w:rsidR="007478C4" w:rsidRPr="00530672" w:rsidRDefault="007478C4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45A" w:rsidRPr="00FF1710" w:rsidRDefault="0053345A" w:rsidP="0053345A">
            <w:pPr>
              <w:tabs>
                <w:tab w:val="left" w:pos="9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творческой  группы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B606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2D6BD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F58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DDD" w:rsidRDefault="00C03DDD" w:rsidP="00C03D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710" w:rsidRDefault="00FF1710" w:rsidP="00FF1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710" w:rsidRPr="00FF1710" w:rsidRDefault="00FF1710" w:rsidP="00FF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710" w:rsidRDefault="00FF1710" w:rsidP="00FF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AFA" w:rsidRDefault="00F75AFA" w:rsidP="00FF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AFA" w:rsidRPr="00FF1710" w:rsidRDefault="00F75AFA" w:rsidP="00FF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710" w:rsidRDefault="00FF1710" w:rsidP="00FF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672" w:rsidRDefault="00530672" w:rsidP="00FF17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30672" w:rsidRDefault="00530672" w:rsidP="00FF17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30672" w:rsidRPr="00FF1710" w:rsidRDefault="00530672" w:rsidP="0073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33065F" w:rsidRPr="00F54376" w:rsidRDefault="00545AB2" w:rsidP="008E4A32">
            <w:pPr>
              <w:tabs>
                <w:tab w:val="left" w:pos="938"/>
              </w:tabs>
              <w:rPr>
                <w:rFonts w:ascii="Calibri" w:eastAsia="Times New Roman" w:hAnsi="Calibri" w:cs="Times New Roman"/>
                <w:color w:val="333333"/>
              </w:rPr>
            </w:pPr>
            <w:r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</w:p>
          <w:p w:rsidR="008E4A32" w:rsidRPr="00BE0D2E" w:rsidRDefault="008E4A32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3DDD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Собеседования по итогам формирования заявки</w:t>
            </w:r>
            <w:r w:rsidRPr="00BE0D2E">
              <w:rPr>
                <w:rFonts w:ascii="Times New Roman" w:hAnsi="Times New Roman" w:cs="Times New Roman"/>
                <w:sz w:val="24"/>
                <w:szCs w:val="24"/>
              </w:rPr>
              <w:t xml:space="preserve"> пот</w:t>
            </w:r>
            <w:r w:rsidR="00C03DDD">
              <w:rPr>
                <w:rFonts w:ascii="Times New Roman" w:hAnsi="Times New Roman" w:cs="Times New Roman"/>
                <w:sz w:val="24"/>
                <w:szCs w:val="24"/>
              </w:rPr>
              <w:t>ребности на учебники ФП  на 202</w:t>
            </w:r>
            <w:r w:rsidR="00A00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37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00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D2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45AB2" w:rsidRPr="005C32A2" w:rsidRDefault="0033065F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2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4376" w:rsidRPr="005C32A2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3345A" w:rsidRPr="005C3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2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B681D" w:rsidRPr="005C3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AB2" w:rsidRPr="00BE0D2E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B2" w:rsidRPr="00BE0D2E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A2" w:rsidRDefault="005C32A2" w:rsidP="005C32A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994" w:rsidRDefault="00170994" w:rsidP="00170994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EC1C63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2A2" w:rsidRDefault="005C32A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560" w:rsidRPr="00F75AFA" w:rsidRDefault="00FF1710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творческой  группы </w:t>
            </w:r>
            <w:r w:rsid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32A2">
              <w:rPr>
                <w:rFonts w:ascii="Times New Roman" w:hAnsi="Times New Roman" w:cs="Times New Roman"/>
                <w:sz w:val="24"/>
                <w:szCs w:val="24"/>
              </w:rPr>
              <w:t>(29.01</w:t>
            </w:r>
            <w:r w:rsidR="006B681D" w:rsidRPr="00BE0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D2E" w:rsidRPr="00BE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60" w:rsidRPr="002E3D8C" w:rsidRDefault="00124560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A7A" w:rsidRDefault="000D0A7A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7A" w:rsidRDefault="000D0A7A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792" w:rsidRDefault="00403792" w:rsidP="0040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5A" w:rsidRDefault="0053345A" w:rsidP="0040379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3345A" w:rsidRDefault="0053345A" w:rsidP="0040379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3345A" w:rsidRDefault="0053345A" w:rsidP="0040379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3345A" w:rsidRDefault="0053345A" w:rsidP="0040379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3345A" w:rsidRDefault="0053345A" w:rsidP="0040379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D5F79" w:rsidRDefault="00DD5F79" w:rsidP="00DD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79" w:rsidRDefault="00DD5F79" w:rsidP="00DD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79" w:rsidRDefault="00DD5F79" w:rsidP="00DD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7A" w:rsidRPr="00DB6061" w:rsidRDefault="000D0A7A" w:rsidP="00DB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B2" w:rsidTr="003D7915">
        <w:tc>
          <w:tcPr>
            <w:tcW w:w="3238" w:type="dxa"/>
          </w:tcPr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8E4A32" w:rsidRDefault="008E4A3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65F" w:rsidRPr="00F75AFA" w:rsidRDefault="00FF1710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творческой  группы </w:t>
            </w:r>
          </w:p>
          <w:p w:rsidR="0033065F" w:rsidRDefault="0033065F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3" w:rsidRDefault="001E7463" w:rsidP="001E7463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Семинар</w:t>
            </w:r>
            <w:r w:rsidR="00DD5F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Планирование работы школьного библиотекаря</w:t>
            </w:r>
            <w:r w:rsidR="00DD5F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  <w:p w:rsidR="0033065F" w:rsidRDefault="001E7463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(см. журнал Школьная библиотека: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и завтра №11,2023</w:t>
            </w:r>
            <w:r w:rsidR="00DD5F79">
              <w:rPr>
                <w:rFonts w:ascii="Times New Roman" w:hAnsi="Times New Roman" w:cs="Times New Roman"/>
                <w:sz w:val="24"/>
                <w:szCs w:val="24"/>
              </w:rPr>
              <w:t xml:space="preserve">  +  нормы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5C32A2">
              <w:rPr>
                <w:rFonts w:ascii="Times New Roman" w:hAnsi="Times New Roman" w:cs="Times New Roman"/>
                <w:sz w:val="24"/>
                <w:szCs w:val="24"/>
              </w:rPr>
              <w:t xml:space="preserve">  26.02.</w:t>
            </w:r>
          </w:p>
          <w:p w:rsidR="0033065F" w:rsidRDefault="0033065F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32" w:rsidRDefault="008E4A32" w:rsidP="002D6BD7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3D7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D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</w:p>
          <w:p w:rsidR="006B681D" w:rsidRDefault="002D6BD7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Заказов на закупку учебников в АИС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Книгозаказ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81D" w:rsidRDefault="006B681D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A32" w:rsidRPr="00BE2457" w:rsidRDefault="008E4A3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B2" w:rsidRDefault="00545AB2" w:rsidP="00545AB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BF3" w:rsidRPr="005C32A2" w:rsidRDefault="00ED7BF3" w:rsidP="00ED7BF3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32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Городской Конкурс детского и юношеского творчества «Наша школьная библиотека»</w:t>
            </w:r>
          </w:p>
          <w:p w:rsidR="00F75AFA" w:rsidRDefault="00F75AFA" w:rsidP="000D0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0D0A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C1" w:rsidRPr="005C32A2" w:rsidRDefault="00FF1710" w:rsidP="000D0A7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библиотекаря </w:t>
            </w:r>
          </w:p>
          <w:p w:rsidR="00EC5AC1" w:rsidRDefault="00731174" w:rsidP="000D0A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6129E">
              <w:rPr>
                <w:rFonts w:ascii="Times New Roman" w:hAnsi="Times New Roman" w:cs="Times New Roman"/>
              </w:rPr>
              <w:t>ехнология работы</w:t>
            </w:r>
            <w:r>
              <w:rPr>
                <w:rFonts w:ascii="Times New Roman" w:hAnsi="Times New Roman" w:cs="Times New Roman"/>
              </w:rPr>
              <w:t xml:space="preserve"> по постановке </w:t>
            </w:r>
            <w:r w:rsidRPr="00D6129E">
              <w:rPr>
                <w:rFonts w:ascii="Times New Roman" w:hAnsi="Times New Roman" w:cs="Times New Roman"/>
              </w:rPr>
              <w:t xml:space="preserve"> на учет учебной литературы</w:t>
            </w:r>
            <w:r>
              <w:rPr>
                <w:rFonts w:ascii="Times New Roman" w:hAnsi="Times New Roman" w:cs="Times New Roman"/>
              </w:rPr>
              <w:t>»</w:t>
            </w:r>
            <w:r w:rsidR="005C32A2">
              <w:rPr>
                <w:rFonts w:ascii="Times New Roman" w:hAnsi="Times New Roman" w:cs="Times New Roman"/>
              </w:rPr>
              <w:t xml:space="preserve"> 19.02</w:t>
            </w:r>
          </w:p>
          <w:p w:rsidR="00EC5AC1" w:rsidRDefault="00EC5AC1" w:rsidP="000D0A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AC1" w:rsidRDefault="00EC5AC1" w:rsidP="000D0A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AC1" w:rsidRDefault="00EC5AC1" w:rsidP="000D0A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AC1" w:rsidRPr="00BE2457" w:rsidRDefault="00EC5AC1" w:rsidP="000D0A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4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3065F" w:rsidRDefault="0033065F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10" w:rsidRPr="00F75AFA" w:rsidRDefault="00FF1710" w:rsidP="00FF1710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творческой  группы</w:t>
            </w:r>
            <w:r w:rsidR="00F75AFA"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AFA"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>(каникулы)</w:t>
            </w:r>
          </w:p>
          <w:p w:rsidR="0033065F" w:rsidRDefault="0033065F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65F" w:rsidRDefault="0033065F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B2" w:rsidRDefault="002D6BD7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Учебники: заключение </w:t>
            </w:r>
            <w:r w:rsidR="005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контрактов на поставку  новых учебников</w:t>
            </w:r>
            <w:r w:rsidR="00545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5AB2" w:rsidRPr="00530672" w:rsidRDefault="00545AB2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D7" w:rsidRDefault="002D6BD7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8C4" w:rsidRPr="007478C4" w:rsidRDefault="007478C4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семинар со специалистами </w:t>
            </w:r>
            <w:r w:rsidR="004D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детских библиотек</w:t>
            </w:r>
          </w:p>
          <w:p w:rsidR="00545AB2" w:rsidRDefault="00545AB2" w:rsidP="005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18" w:rsidRDefault="003D2A18" w:rsidP="003D2A18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32" w:rsidRDefault="008E4A32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18" w:rsidRDefault="003D2A18" w:rsidP="00A61E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2A18" w:rsidRDefault="003D2A18" w:rsidP="00A61E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2A18" w:rsidRDefault="003D2A18" w:rsidP="00A61E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72A" w:rsidRPr="00F75AFA" w:rsidRDefault="009F072A" w:rsidP="009F072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sz w:val="24"/>
                <w:szCs w:val="24"/>
              </w:rPr>
              <w:t xml:space="preserve">Школа библиотекаря </w:t>
            </w:r>
          </w:p>
          <w:p w:rsidR="003D7915" w:rsidRDefault="003D7915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15" w:rsidRDefault="003D7915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B2" w:rsidRPr="007C6E7F" w:rsidRDefault="00545AB2" w:rsidP="008E4A3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10" w:rsidRPr="00F75AFA" w:rsidRDefault="00FF1710" w:rsidP="00FF1710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творческой  группы </w:t>
            </w:r>
          </w:p>
          <w:p w:rsidR="006918DB" w:rsidRPr="00F75AFA" w:rsidRDefault="006918DB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8DB" w:rsidRDefault="006918DB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10" w:rsidRDefault="00FF1710" w:rsidP="000D0A7A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710" w:rsidRDefault="00FF1710" w:rsidP="000D0A7A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710" w:rsidRDefault="00FF1710" w:rsidP="000D0A7A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710" w:rsidRDefault="00FF1710" w:rsidP="000D0A7A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Default="00F75AFA" w:rsidP="00F75A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B2" w:rsidRPr="00BE2457" w:rsidRDefault="009F072A" w:rsidP="00DD5F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hAnsi="Times New Roman" w:cs="Times New Roman"/>
                <w:sz w:val="24"/>
                <w:szCs w:val="24"/>
              </w:rPr>
              <w:t>Школа библиотекаря</w:t>
            </w:r>
            <w:r w:rsidRPr="00692F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F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545AB2" w:rsidRDefault="00545AB2" w:rsidP="00545AB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58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3065F" w:rsidRPr="007478C4" w:rsidRDefault="0033065F" w:rsidP="00403792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65F" w:rsidRPr="007478C4" w:rsidRDefault="0033065F" w:rsidP="00403792">
            <w:pPr>
              <w:tabs>
                <w:tab w:val="left" w:pos="9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A7A" w:rsidRDefault="00545AB2" w:rsidP="0040379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мастерская: «Калейдоскоп идей»</w:t>
            </w:r>
          </w:p>
          <w:p w:rsidR="00403792" w:rsidRPr="00403792" w:rsidRDefault="00403792" w:rsidP="00403792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A7A" w:rsidRDefault="000D0A7A" w:rsidP="008E4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AFA" w:rsidRPr="00A00BBE" w:rsidRDefault="00F75AFA" w:rsidP="00F75AFA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BB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0D0A7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</w:t>
            </w:r>
          </w:p>
          <w:p w:rsidR="00F75AFA" w:rsidRDefault="00F75AFA" w:rsidP="00F75AFA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BB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кольных библиотекарей на новый учебный год».</w:t>
            </w:r>
          </w:p>
          <w:p w:rsidR="00545AB2" w:rsidRPr="00BE2457" w:rsidRDefault="00545AB2" w:rsidP="00734E07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2A18" w:rsidRDefault="005C32A2" w:rsidP="003D2A18">
            <w:pPr>
              <w:pStyle w:val="a4"/>
              <w:tabs>
                <w:tab w:val="left" w:pos="938"/>
              </w:tabs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библ. Горького</w:t>
            </w:r>
          </w:p>
          <w:p w:rsidR="003D2A18" w:rsidRDefault="003D2A18" w:rsidP="008E4A32">
            <w:pPr>
              <w:pStyle w:val="a4"/>
              <w:tabs>
                <w:tab w:val="left" w:pos="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552" w:rsidRDefault="005C32A2" w:rsidP="00A02907">
            <w:pPr>
              <w:pStyle w:val="a4"/>
              <w:tabs>
                <w:tab w:val="left" w:pos="938"/>
              </w:tabs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Книжный фонд </w:t>
            </w:r>
            <w:r w:rsidR="00B5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школьной </w:t>
            </w: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библиотеки: состав, расстановка и комплектование. Сохранность книжного фонда. </w:t>
            </w:r>
          </w:p>
          <w:p w:rsidR="00403792" w:rsidRDefault="005C32A2" w:rsidP="00A02907">
            <w:pPr>
              <w:pStyle w:val="a4"/>
              <w:tabs>
                <w:tab w:val="left" w:pos="938"/>
              </w:tabs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каталогов в детской библиотеке.</w:t>
            </w:r>
          </w:p>
          <w:p w:rsidR="00A02907" w:rsidRPr="003D2F7B" w:rsidRDefault="00A02907" w:rsidP="00A02907">
            <w:pPr>
              <w:pStyle w:val="a4"/>
              <w:tabs>
                <w:tab w:val="left" w:pos="938"/>
              </w:tabs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AFA" w:rsidRDefault="00F75AFA" w:rsidP="0078780B">
      <w:pPr>
        <w:rPr>
          <w:rFonts w:asciiTheme="majorHAnsi" w:hAnsiTheme="majorHAnsi" w:cs="Times New Roman"/>
          <w:sz w:val="24"/>
          <w:szCs w:val="24"/>
        </w:rPr>
      </w:pPr>
    </w:p>
    <w:p w:rsidR="001E7463" w:rsidRDefault="001E7463" w:rsidP="0078780B">
      <w:pPr>
        <w:rPr>
          <w:rFonts w:asciiTheme="majorHAnsi" w:hAnsiTheme="majorHAnsi" w:cs="Times New Roman"/>
          <w:sz w:val="24"/>
          <w:szCs w:val="24"/>
        </w:rPr>
      </w:pPr>
    </w:p>
    <w:p w:rsidR="001E7463" w:rsidRDefault="001E7463" w:rsidP="0078780B">
      <w:pPr>
        <w:rPr>
          <w:rFonts w:asciiTheme="majorHAnsi" w:hAnsiTheme="majorHAnsi" w:cs="Times New Roman"/>
          <w:sz w:val="24"/>
          <w:szCs w:val="24"/>
        </w:rPr>
      </w:pPr>
    </w:p>
    <w:p w:rsidR="00F75AFA" w:rsidRPr="00F75AFA" w:rsidRDefault="00F75AFA" w:rsidP="00F75AFA">
      <w:pPr>
        <w:keepNext/>
        <w:keepLines/>
        <w:spacing w:before="480" w:after="0" w:line="259" w:lineRule="auto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F75AFA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 xml:space="preserve">                            План мероприятий</w:t>
      </w:r>
      <w:r w:rsidRPr="00F75AFA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по повышению квалификации</w:t>
      </w:r>
      <w:r w:rsidRPr="00F75AFA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на базе методического центра </w:t>
      </w:r>
    </w:p>
    <w:p w:rsidR="00F75AFA" w:rsidRPr="00F75AFA" w:rsidRDefault="00F75AFA" w:rsidP="00F7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учреждения культуры «Городская Централизованная Библиотека»</w:t>
      </w:r>
    </w:p>
    <w:p w:rsidR="00F75AFA" w:rsidRPr="00F75AFA" w:rsidRDefault="00F75AFA" w:rsidP="00F7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FA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2023 – 2024 учебном году</w:t>
      </w:r>
    </w:p>
    <w:p w:rsidR="00F75AFA" w:rsidRPr="00F75AFA" w:rsidRDefault="00F75AFA" w:rsidP="00F7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AFA" w:rsidRDefault="00F75AFA" w:rsidP="00F75AFA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5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Периодичность: 1 раз в месяц – последняя среда каждого месяца</w:t>
      </w:r>
    </w:p>
    <w:p w:rsidR="00F75AFA" w:rsidRPr="00F75AFA" w:rsidRDefault="00F75AFA" w:rsidP="00F75AFA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45"/>
        <w:gridCol w:w="10664"/>
        <w:gridCol w:w="1492"/>
        <w:gridCol w:w="1314"/>
      </w:tblGrid>
      <w:tr w:rsidR="00F75AFA" w:rsidRPr="00F75AFA" w:rsidTr="00000119">
        <w:trPr>
          <w:trHeight w:val="417"/>
        </w:trPr>
        <w:tc>
          <w:tcPr>
            <w:tcW w:w="12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 библиотекаря»</w:t>
            </w:r>
          </w:p>
        </w:tc>
      </w:tr>
      <w:tr w:rsidR="00F75AFA" w:rsidRPr="00F75AFA" w:rsidTr="00000119">
        <w:trPr>
          <w:trHeight w:val="361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160" w:line="259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F75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14" w:type="dxa"/>
          </w:tcPr>
          <w:p w:rsidR="00F75AFA" w:rsidRPr="00F75AFA" w:rsidRDefault="00F75AFA" w:rsidP="00F7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75AFA" w:rsidRPr="00F75AFA" w:rsidTr="00000119">
        <w:trPr>
          <w:trHeight w:val="540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«Национальный проект «Культура». </w:t>
            </w:r>
          </w:p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библиотека – Библиотека Нового Типа» - </w:t>
            </w:r>
            <w:r w:rsidRPr="00F75A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презентация модельной библиотеки.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340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Книжный фонд библиотеки: состав, расстановка и комплектование. Сохранность книжного фонда. Система каталогов в детской библиотеке.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н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340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«Индексируй правильно. </w:t>
            </w:r>
            <w:r w:rsidRPr="00F75A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ББК</w:t>
            </w:r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для </w:t>
            </w:r>
            <w:proofErr w:type="spellStart"/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небиблиографов</w:t>
            </w:r>
            <w:proofErr w:type="spellEnd"/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д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348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highlight w:val="yellow"/>
              </w:rPr>
            </w:pPr>
            <w:r w:rsidRPr="00F75AFA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«Библиографическое описание: теория и практика. ГОСТ РФ 7.0.100-2018 “Библиографическая запись. Библиографическое описание”»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я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356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организации виртуальной выставки. Традиционные</w:t>
            </w:r>
            <w:r w:rsidRPr="00F75A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формы раскрытия книжного фонда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ф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257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 xml:space="preserve">«Современные формы массовой работы: </w:t>
            </w:r>
            <w:proofErr w:type="spellStart"/>
            <w:r w:rsidRPr="00F75AF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>сторителлинг</w:t>
            </w:r>
            <w:proofErr w:type="spellEnd"/>
            <w:r w:rsidRPr="00F75AF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="005F58D4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>сторисек</w:t>
            </w:r>
            <w:proofErr w:type="spellEnd"/>
            <w:r w:rsidR="005F58D4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="005F58D4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>букчеллендж</w:t>
            </w:r>
            <w:proofErr w:type="spellEnd"/>
            <w:r w:rsidR="005F58D4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м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75AFA" w:rsidRPr="00F75AFA" w:rsidTr="00000119">
        <w:trPr>
          <w:trHeight w:val="257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F75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как нетрадиционная техника в детском общеобразовательном учреждении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159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этика библиотекаря. Проведение мониторинга и анкетирования с целью определения эффективности Школы молодого библиотекаря (Библиотечный диктант)</w:t>
            </w: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F75AFA" w:rsidRPr="00F75AFA" w:rsidRDefault="005F58D4" w:rsidP="005F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="00F75AFA" w:rsidRPr="00F75AFA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75AFA" w:rsidRPr="00F75AFA" w:rsidTr="00000119">
        <w:trPr>
          <w:trHeight w:val="412"/>
        </w:trPr>
        <w:tc>
          <w:tcPr>
            <w:tcW w:w="563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9" w:type="dxa"/>
            <w:gridSpan w:val="2"/>
          </w:tcPr>
          <w:p w:rsidR="00F75AFA" w:rsidRPr="00F75AFA" w:rsidRDefault="00F75AFA" w:rsidP="00F75A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75AFA" w:rsidRPr="00F75AFA" w:rsidRDefault="00F75AFA" w:rsidP="00F7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AFA" w:rsidRPr="00F75AFA" w:rsidRDefault="00F75AFA" w:rsidP="00F75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F75AFA" w:rsidRPr="00F75AFA" w:rsidRDefault="00F75AFA" w:rsidP="00F75AFA">
      <w:pPr>
        <w:jc w:val="right"/>
        <w:rPr>
          <w:rFonts w:asciiTheme="majorHAnsi" w:hAnsiTheme="majorHAnsi" w:cs="Times New Roman"/>
          <w:sz w:val="24"/>
          <w:szCs w:val="24"/>
        </w:rPr>
      </w:pPr>
    </w:p>
    <w:sectPr w:rsidR="00F75AFA" w:rsidRPr="00F75AFA" w:rsidSect="007C7956">
      <w:pgSz w:w="16838" w:h="11906" w:orient="landscape"/>
      <w:pgMar w:top="720" w:right="720" w:bottom="720" w:left="720" w:header="709" w:footer="709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7676D1"/>
    <w:multiLevelType w:val="hybridMultilevel"/>
    <w:tmpl w:val="455E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7761"/>
    <w:multiLevelType w:val="multilevel"/>
    <w:tmpl w:val="50203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AF2FFA"/>
    <w:multiLevelType w:val="hybridMultilevel"/>
    <w:tmpl w:val="D01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F4968"/>
    <w:multiLevelType w:val="hybridMultilevel"/>
    <w:tmpl w:val="B2E200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3D6BD0"/>
    <w:multiLevelType w:val="hybridMultilevel"/>
    <w:tmpl w:val="1FE0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E7124"/>
    <w:multiLevelType w:val="hybridMultilevel"/>
    <w:tmpl w:val="9B8E1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E29D4"/>
    <w:multiLevelType w:val="hybridMultilevel"/>
    <w:tmpl w:val="AF64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07B60"/>
    <w:multiLevelType w:val="hybridMultilevel"/>
    <w:tmpl w:val="1084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093B"/>
    <w:multiLevelType w:val="hybridMultilevel"/>
    <w:tmpl w:val="ACD0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761F"/>
    <w:multiLevelType w:val="hybridMultilevel"/>
    <w:tmpl w:val="53A2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43DF"/>
    <w:rsid w:val="00000D6A"/>
    <w:rsid w:val="000063FC"/>
    <w:rsid w:val="000065FB"/>
    <w:rsid w:val="00015CC9"/>
    <w:rsid w:val="000307CA"/>
    <w:rsid w:val="00040767"/>
    <w:rsid w:val="00041410"/>
    <w:rsid w:val="00047DFA"/>
    <w:rsid w:val="00060D3D"/>
    <w:rsid w:val="000730AF"/>
    <w:rsid w:val="000A5FF2"/>
    <w:rsid w:val="000B1593"/>
    <w:rsid w:val="000D0A7A"/>
    <w:rsid w:val="000D44D8"/>
    <w:rsid w:val="000E5088"/>
    <w:rsid w:val="000F5613"/>
    <w:rsid w:val="00101FB8"/>
    <w:rsid w:val="00124560"/>
    <w:rsid w:val="001372F0"/>
    <w:rsid w:val="00150A1D"/>
    <w:rsid w:val="0015692C"/>
    <w:rsid w:val="00170994"/>
    <w:rsid w:val="00174804"/>
    <w:rsid w:val="00197F56"/>
    <w:rsid w:val="001A05D6"/>
    <w:rsid w:val="001B0C57"/>
    <w:rsid w:val="001C0A9D"/>
    <w:rsid w:val="001C397F"/>
    <w:rsid w:val="001C4018"/>
    <w:rsid w:val="001C459D"/>
    <w:rsid w:val="001D7F2E"/>
    <w:rsid w:val="001E2C4C"/>
    <w:rsid w:val="001E3377"/>
    <w:rsid w:val="001E7463"/>
    <w:rsid w:val="0020347E"/>
    <w:rsid w:val="0024157B"/>
    <w:rsid w:val="00243BAD"/>
    <w:rsid w:val="0024612A"/>
    <w:rsid w:val="00261A6C"/>
    <w:rsid w:val="00267B74"/>
    <w:rsid w:val="00282F66"/>
    <w:rsid w:val="00290060"/>
    <w:rsid w:val="002A01AA"/>
    <w:rsid w:val="002A72C0"/>
    <w:rsid w:val="002B695D"/>
    <w:rsid w:val="002B6F8E"/>
    <w:rsid w:val="002D632A"/>
    <w:rsid w:val="002D6BD7"/>
    <w:rsid w:val="002E3D8C"/>
    <w:rsid w:val="002E622A"/>
    <w:rsid w:val="00317B36"/>
    <w:rsid w:val="0033065F"/>
    <w:rsid w:val="003543B4"/>
    <w:rsid w:val="00363E2E"/>
    <w:rsid w:val="00364D24"/>
    <w:rsid w:val="00370EE4"/>
    <w:rsid w:val="00377592"/>
    <w:rsid w:val="00393E39"/>
    <w:rsid w:val="003B75B3"/>
    <w:rsid w:val="003D2A18"/>
    <w:rsid w:val="003D2F7B"/>
    <w:rsid w:val="003D416E"/>
    <w:rsid w:val="003D7915"/>
    <w:rsid w:val="003E0F43"/>
    <w:rsid w:val="003E7580"/>
    <w:rsid w:val="003F2CA4"/>
    <w:rsid w:val="004012F1"/>
    <w:rsid w:val="00403792"/>
    <w:rsid w:val="00406FDA"/>
    <w:rsid w:val="004127D9"/>
    <w:rsid w:val="00430D3C"/>
    <w:rsid w:val="00432E40"/>
    <w:rsid w:val="004425ED"/>
    <w:rsid w:val="00465DBD"/>
    <w:rsid w:val="00470218"/>
    <w:rsid w:val="00473FC4"/>
    <w:rsid w:val="00474A45"/>
    <w:rsid w:val="00482385"/>
    <w:rsid w:val="00485B60"/>
    <w:rsid w:val="004B033B"/>
    <w:rsid w:val="004D2877"/>
    <w:rsid w:val="004E03B9"/>
    <w:rsid w:val="004E1B4A"/>
    <w:rsid w:val="004E51B5"/>
    <w:rsid w:val="004F45EE"/>
    <w:rsid w:val="00506309"/>
    <w:rsid w:val="00510B0B"/>
    <w:rsid w:val="00512DAA"/>
    <w:rsid w:val="00530672"/>
    <w:rsid w:val="00532926"/>
    <w:rsid w:val="0053345A"/>
    <w:rsid w:val="00537186"/>
    <w:rsid w:val="00540EF2"/>
    <w:rsid w:val="00545AB2"/>
    <w:rsid w:val="00570AB0"/>
    <w:rsid w:val="005716DD"/>
    <w:rsid w:val="005718E6"/>
    <w:rsid w:val="00576552"/>
    <w:rsid w:val="00581716"/>
    <w:rsid w:val="005855EF"/>
    <w:rsid w:val="005904E9"/>
    <w:rsid w:val="005B154D"/>
    <w:rsid w:val="005B29CD"/>
    <w:rsid w:val="005C2B9F"/>
    <w:rsid w:val="005C32A2"/>
    <w:rsid w:val="005C3F1A"/>
    <w:rsid w:val="005D33F2"/>
    <w:rsid w:val="005F2116"/>
    <w:rsid w:val="005F58D4"/>
    <w:rsid w:val="00604F6E"/>
    <w:rsid w:val="00611747"/>
    <w:rsid w:val="00645A21"/>
    <w:rsid w:val="0065225B"/>
    <w:rsid w:val="00661908"/>
    <w:rsid w:val="00675861"/>
    <w:rsid w:val="006770A0"/>
    <w:rsid w:val="00683109"/>
    <w:rsid w:val="0068547A"/>
    <w:rsid w:val="006913CA"/>
    <w:rsid w:val="006918DB"/>
    <w:rsid w:val="00692F50"/>
    <w:rsid w:val="006A1DF1"/>
    <w:rsid w:val="006A7B00"/>
    <w:rsid w:val="006B437B"/>
    <w:rsid w:val="006B681D"/>
    <w:rsid w:val="006C0922"/>
    <w:rsid w:val="006C5AE1"/>
    <w:rsid w:val="006C6CE7"/>
    <w:rsid w:val="006D5293"/>
    <w:rsid w:val="00731174"/>
    <w:rsid w:val="007343DF"/>
    <w:rsid w:val="00734E07"/>
    <w:rsid w:val="00745830"/>
    <w:rsid w:val="007478C4"/>
    <w:rsid w:val="00751BBD"/>
    <w:rsid w:val="00752266"/>
    <w:rsid w:val="0075552A"/>
    <w:rsid w:val="00760E0B"/>
    <w:rsid w:val="00770029"/>
    <w:rsid w:val="00770176"/>
    <w:rsid w:val="00783B75"/>
    <w:rsid w:val="0078780B"/>
    <w:rsid w:val="007C289D"/>
    <w:rsid w:val="007C6E7F"/>
    <w:rsid w:val="007C7956"/>
    <w:rsid w:val="007F0689"/>
    <w:rsid w:val="007F7C91"/>
    <w:rsid w:val="008109A8"/>
    <w:rsid w:val="00834DC6"/>
    <w:rsid w:val="008725DB"/>
    <w:rsid w:val="00892F6D"/>
    <w:rsid w:val="008B3214"/>
    <w:rsid w:val="008C1D88"/>
    <w:rsid w:val="008D2A4F"/>
    <w:rsid w:val="008E4A32"/>
    <w:rsid w:val="008E7764"/>
    <w:rsid w:val="00902FDC"/>
    <w:rsid w:val="00952B3A"/>
    <w:rsid w:val="0096218E"/>
    <w:rsid w:val="00965066"/>
    <w:rsid w:val="00981232"/>
    <w:rsid w:val="00985B42"/>
    <w:rsid w:val="00997534"/>
    <w:rsid w:val="00997837"/>
    <w:rsid w:val="009A634D"/>
    <w:rsid w:val="009D617F"/>
    <w:rsid w:val="009F072A"/>
    <w:rsid w:val="009F5FD5"/>
    <w:rsid w:val="00A00BBE"/>
    <w:rsid w:val="00A00CE6"/>
    <w:rsid w:val="00A02907"/>
    <w:rsid w:val="00A1792F"/>
    <w:rsid w:val="00A33E88"/>
    <w:rsid w:val="00A51649"/>
    <w:rsid w:val="00A61E18"/>
    <w:rsid w:val="00A94E5F"/>
    <w:rsid w:val="00AB1DEF"/>
    <w:rsid w:val="00AC326B"/>
    <w:rsid w:val="00AC5580"/>
    <w:rsid w:val="00AF3CED"/>
    <w:rsid w:val="00B01F0D"/>
    <w:rsid w:val="00B31B0D"/>
    <w:rsid w:val="00B462F7"/>
    <w:rsid w:val="00B50552"/>
    <w:rsid w:val="00B60FA3"/>
    <w:rsid w:val="00B66E91"/>
    <w:rsid w:val="00B80540"/>
    <w:rsid w:val="00B832FE"/>
    <w:rsid w:val="00B84198"/>
    <w:rsid w:val="00B85D7B"/>
    <w:rsid w:val="00B941DF"/>
    <w:rsid w:val="00BA4DB3"/>
    <w:rsid w:val="00BB7D1E"/>
    <w:rsid w:val="00BC57EE"/>
    <w:rsid w:val="00BE0D2E"/>
    <w:rsid w:val="00BE2457"/>
    <w:rsid w:val="00BE305F"/>
    <w:rsid w:val="00BE58C0"/>
    <w:rsid w:val="00BF274F"/>
    <w:rsid w:val="00BF7D85"/>
    <w:rsid w:val="00C00F50"/>
    <w:rsid w:val="00C0391E"/>
    <w:rsid w:val="00C03DDD"/>
    <w:rsid w:val="00C06273"/>
    <w:rsid w:val="00C07E67"/>
    <w:rsid w:val="00C12C44"/>
    <w:rsid w:val="00C72BBC"/>
    <w:rsid w:val="00C854FE"/>
    <w:rsid w:val="00C90745"/>
    <w:rsid w:val="00CA5A8F"/>
    <w:rsid w:val="00CB673C"/>
    <w:rsid w:val="00CD29A0"/>
    <w:rsid w:val="00CF35EF"/>
    <w:rsid w:val="00D14C73"/>
    <w:rsid w:val="00D221D9"/>
    <w:rsid w:val="00D24197"/>
    <w:rsid w:val="00D44BEE"/>
    <w:rsid w:val="00D60B05"/>
    <w:rsid w:val="00D6129E"/>
    <w:rsid w:val="00D76C4F"/>
    <w:rsid w:val="00D94596"/>
    <w:rsid w:val="00D97297"/>
    <w:rsid w:val="00DB378E"/>
    <w:rsid w:val="00DB6061"/>
    <w:rsid w:val="00DC6AD9"/>
    <w:rsid w:val="00DC6F08"/>
    <w:rsid w:val="00DD4473"/>
    <w:rsid w:val="00DD5DAF"/>
    <w:rsid w:val="00DD5F79"/>
    <w:rsid w:val="00DE69CA"/>
    <w:rsid w:val="00DF2E8A"/>
    <w:rsid w:val="00E40872"/>
    <w:rsid w:val="00E55B95"/>
    <w:rsid w:val="00E66060"/>
    <w:rsid w:val="00E82242"/>
    <w:rsid w:val="00E85748"/>
    <w:rsid w:val="00EA190F"/>
    <w:rsid w:val="00EA59EC"/>
    <w:rsid w:val="00EC1C63"/>
    <w:rsid w:val="00EC5AC1"/>
    <w:rsid w:val="00ED628A"/>
    <w:rsid w:val="00ED7BF3"/>
    <w:rsid w:val="00EF53F0"/>
    <w:rsid w:val="00EF60D5"/>
    <w:rsid w:val="00F14750"/>
    <w:rsid w:val="00F20456"/>
    <w:rsid w:val="00F247A5"/>
    <w:rsid w:val="00F276AC"/>
    <w:rsid w:val="00F34A9C"/>
    <w:rsid w:val="00F3657C"/>
    <w:rsid w:val="00F54376"/>
    <w:rsid w:val="00F61F83"/>
    <w:rsid w:val="00F6207C"/>
    <w:rsid w:val="00F723F8"/>
    <w:rsid w:val="00F75AFA"/>
    <w:rsid w:val="00F7666F"/>
    <w:rsid w:val="00F767A5"/>
    <w:rsid w:val="00F7787F"/>
    <w:rsid w:val="00F85E03"/>
    <w:rsid w:val="00F8766F"/>
    <w:rsid w:val="00FB7236"/>
    <w:rsid w:val="00FC770D"/>
    <w:rsid w:val="00FD6E69"/>
    <w:rsid w:val="00FF1710"/>
    <w:rsid w:val="00FF1B77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20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8F4B-008F-4DAD-A83D-D8DA840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Трач Руслана Васильевна</cp:lastModifiedBy>
  <cp:revision>180</cp:revision>
  <cp:lastPrinted>2021-04-22T05:17:00Z</cp:lastPrinted>
  <dcterms:created xsi:type="dcterms:W3CDTF">2011-11-02T03:17:00Z</dcterms:created>
  <dcterms:modified xsi:type="dcterms:W3CDTF">2024-06-17T00:14:00Z</dcterms:modified>
</cp:coreProperties>
</file>